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/>
        <w:jc w:val="center"/>
        <w:rPr>
          <w:rFonts w:hint="default" w:ascii="Arial" w:hAnsi="Arial" w:cs="Arial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第一章习题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一、单选题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对由输入到产出间的这一中间转换过程进行设计、运行和改进的管理是（</w:t>
      </w:r>
      <w:r>
        <w:rPr>
          <w:rFonts w:hint="eastAsia" w:asciiTheme="minorEastAsia" w:hAnsiTheme="minorEastAsia" w:cstheme="minorEastAsia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）。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22222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 xml:space="preserve">A.运营管理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B.财务管理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 xml:space="preserve">C.营销管理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D.人力资源管理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2.运营管理的直接目标和最终目标分别是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资源有效利用</w:t>
      </w:r>
      <w:r>
        <w:rPr>
          <w:rFonts w:hint="eastAsia" w:asciiTheme="minorEastAsia" w:hAnsiTheme="minorEastAsia" w:cstheme="minorEastAsia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实现价值增值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实现价值增值</w:t>
      </w:r>
      <w:r>
        <w:rPr>
          <w:rFonts w:hint="eastAsia" w:asciiTheme="minorEastAsia" w:hAnsiTheme="minorEastAsia" w:cstheme="minorEastAsia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达到顾客满意，实现经济效益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资源有效利用</w:t>
      </w:r>
      <w:r>
        <w:rPr>
          <w:rFonts w:hint="eastAsia" w:asciiTheme="minorEastAsia" w:hAnsiTheme="minorEastAsia" w:cstheme="minorEastAsia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降低成本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降低成本</w:t>
      </w:r>
      <w:r>
        <w:rPr>
          <w:rFonts w:hint="eastAsia" w:asciiTheme="minorEastAsia" w:hAnsiTheme="minorEastAsia" w:cstheme="minorEastAsia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实现价值增值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3.丰田汽车公司在开发某种新型汽车的过程中，负责该车销售的销售人员也参加开发小组的工作。销售人员要定期对用户进行访问，及时将这些信息反馈给产品开发小组，并对新车性能的设计提出建议，这种产品设计的方式是(  D  )。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A.模块化设计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B.绿色设计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C.计算机辅助设计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D.协同产品设计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4.供应链是一种以（  C  ）为中心的平台模型,它可以获取和充分利用来自不同来源的实时数据。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A. 销售         B.生产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C.</w:t>
      </w:r>
      <w:r>
        <w:rPr>
          <w:rFonts w:hint="eastAsia" w:asciiTheme="minorEastAsia" w:hAnsiTheme="minorEastAsia" w:cstheme="minorEastAsia"/>
          <w:lang w:val="en-US" w:eastAsia="zh-CN"/>
        </w:rPr>
        <w:t xml:space="preserve">客户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D.</w:t>
      </w:r>
      <w:r>
        <w:rPr>
          <w:rFonts w:hint="eastAsia" w:asciiTheme="minorEastAsia" w:hAnsiTheme="minorEastAsia" w:cstheme="minorEastAsia"/>
          <w:lang w:val="en-US" w:eastAsia="zh-CN"/>
        </w:rPr>
        <w:t>员工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牛鞭效应危害极大，直接后果(   </w:t>
      </w:r>
      <w:r>
        <w:rPr>
          <w:rFonts w:hint="eastAsia" w:asciiTheme="minorEastAsia" w:hAnsiTheme="minorEastAsia" w:cstheme="minorEastAsia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A.成本增加 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B.库存积压 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C.降低服务水平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D.破坏供应链成员间的关系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供应链信息共享，首先要解决的是(</w:t>
      </w:r>
      <w:r>
        <w:rPr>
          <w:rFonts w:hint="eastAsia" w:asciiTheme="minorEastAsia" w:hAnsiTheme="minorEastAsia" w:cstheme="minorEastAsia"/>
          <w:lang w:val="en-US" w:eastAsia="zh-CN"/>
        </w:rPr>
        <w:t xml:space="preserve">  D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)问题。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.信息安全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B.收益分配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C.信息技术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D.信任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二、多选题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1.供应链是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‎围绕核心企业，从配套零件开始，制成中间产品以及最终产品，最后由销售网络把产品送到消费者手中的，将</w:t>
      </w:r>
      <w:r>
        <w:rPr>
          <w:rFonts w:hint="eastAsia" w:asciiTheme="minorEastAsia" w:hAnsiTheme="minorEastAsia" w:cstheme="minorEastAsia"/>
          <w:lang w:val="en-US" w:eastAsia="zh-CN"/>
        </w:rPr>
        <w:t>（  ABC  ）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直到</w:t>
      </w:r>
      <w:r>
        <w:rPr>
          <w:rFonts w:hint="eastAsia" w:asciiTheme="minorEastAsia" w:hAnsiTheme="minorEastAsia" w:cstheme="minorEastAsia"/>
          <w:lang w:val="en-US" w:eastAsia="zh-CN"/>
        </w:rPr>
        <w:t>最终用户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连成一个整体的功能网链结构</w:t>
      </w:r>
      <w:r>
        <w:rPr>
          <w:rFonts w:hint="eastAsia" w:asciiTheme="minorEastAsia" w:hAnsiTheme="minorEastAsia" w:cstheme="minorEastAsia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A.供应</w:t>
      </w:r>
      <w:r>
        <w:rPr>
          <w:rFonts w:hint="eastAsia" w:asciiTheme="minorEastAsia" w:hAnsiTheme="minorEastAsia" w:cstheme="minorEastAsia"/>
          <w:lang w:val="en-US" w:eastAsia="zh-CN"/>
        </w:rPr>
        <w:t xml:space="preserve">商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B.</w:t>
      </w:r>
      <w:r>
        <w:rPr>
          <w:rFonts w:hint="eastAsia" w:asciiTheme="minorEastAsia" w:hAnsiTheme="minorEastAsia" w:cstheme="minorEastAsia"/>
          <w:lang w:val="en-US" w:eastAsia="zh-CN"/>
        </w:rPr>
        <w:t xml:space="preserve">制造商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C.</w:t>
      </w:r>
      <w:r>
        <w:rPr>
          <w:rFonts w:hint="eastAsia" w:asciiTheme="minorEastAsia" w:hAnsiTheme="minorEastAsia" w:cstheme="minorEastAsia"/>
          <w:lang w:val="en-US" w:eastAsia="zh-CN"/>
        </w:rPr>
        <w:t xml:space="preserve">分销商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D.</w:t>
      </w:r>
      <w:r>
        <w:rPr>
          <w:rFonts w:hint="eastAsia" w:asciiTheme="minorEastAsia" w:hAnsiTheme="minorEastAsia" w:cstheme="minorEastAsia"/>
          <w:lang w:val="en-US" w:eastAsia="zh-CN"/>
        </w:rPr>
        <w:t>零售商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2.供应链数字化服务可以按照对 (  ABC  )的数字化改造划分为对应的三部分。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A.信息流    </w:t>
      </w:r>
      <w:bookmarkStart w:id="0" w:name="_GoBack"/>
      <w:bookmarkEnd w:id="0"/>
      <w:r>
        <w:rPr>
          <w:rFonts w:hint="eastAsia" w:asciiTheme="minorEastAsia" w:hAnsiTheme="minorEastAsia" w:cstheme="minorEastAsia"/>
          <w:lang w:val="en-US" w:eastAsia="zh-CN"/>
        </w:rPr>
        <w:t xml:space="preserve">   B.物流      C.资金流     D.商品流    E.人员流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供应链不确定性的来源有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   ABD    )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三个方面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供应不确定性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B.制造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不确定性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C.物流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不确定性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D.需求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不确定性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MGNlNmY3YWI2YTRjZmZjMjBkZGY2N2EzMTYyZjAifQ=="/>
  </w:docVars>
  <w:rsids>
    <w:rsidRoot w:val="16744C15"/>
    <w:rsid w:val="01B36BD0"/>
    <w:rsid w:val="034212C9"/>
    <w:rsid w:val="053578FC"/>
    <w:rsid w:val="0D5C49B6"/>
    <w:rsid w:val="16744C15"/>
    <w:rsid w:val="21DA7EDF"/>
    <w:rsid w:val="2EE558B6"/>
    <w:rsid w:val="2F431DBC"/>
    <w:rsid w:val="40280550"/>
    <w:rsid w:val="42587FFF"/>
    <w:rsid w:val="52D01FDF"/>
    <w:rsid w:val="63BA261B"/>
    <w:rsid w:val="6E1E50DA"/>
    <w:rsid w:val="701C34DA"/>
    <w:rsid w:val="76AC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676</Characters>
  <Lines>0</Lines>
  <Paragraphs>0</Paragraphs>
  <TotalTime>1</TotalTime>
  <ScaleCrop>false</ScaleCrop>
  <LinksUpToDate>false</LinksUpToDate>
  <CharactersWithSpaces>868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2023-07-30T06:03:00Z</dcterms:created>
  <dc:creator>Rita</dc:creator>
  <cp:lastModifiedBy>Rita</cp:lastModifiedBy>
  <dcterms:modified xsi:type="dcterms:W3CDTF">2023-07-30T08:12:42Z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A5BEAD806FF24D8C9807C0061031E00F_11</vt:lpwstr>
  </property>
</Properties>
</file>